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ind w:firstLine="180" w:firstLineChars="50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</w:rPr>
        <w:t>第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  <w:lang w:eastAsia="zh-CN"/>
        </w:rPr>
        <w:t>十四届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</w:rPr>
        <w:t>文博会主展馆福田展区参展单位申报表</w:t>
      </w:r>
    </w:p>
    <w:bookmarkEnd w:id="0"/>
    <w:p>
      <w:pPr>
        <w:ind w:firstLine="180" w:firstLineChars="50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36"/>
          <w:szCs w:val="36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64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64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spacing w:line="400" w:lineRule="exact"/>
              <w:ind w:right="159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手机、邮箱、</w:t>
            </w:r>
          </w:p>
          <w:p>
            <w:pPr>
              <w:spacing w:line="400" w:lineRule="exact"/>
              <w:ind w:right="159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2364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（包括单位基本情况介绍、主营业务、获奖情况等）</w:t>
            </w: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2364" w:type="dxa"/>
            <w:vAlign w:val="center"/>
          </w:tcPr>
          <w:p>
            <w:pPr>
              <w:tabs>
                <w:tab w:val="left" w:pos="1227"/>
              </w:tabs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展示内容介绍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（含产品名称、制作材质、制作工艺、文化内涵、特色亮点等）</w:t>
            </w: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4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展示内容图片</w:t>
            </w:r>
          </w:p>
        </w:tc>
        <w:tc>
          <w:tcPr>
            <w:tcW w:w="6696" w:type="dxa"/>
            <w:vAlign w:val="center"/>
          </w:tcPr>
          <w:p>
            <w:pPr>
              <w:ind w:right="1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（另附，JPG格式，不小于300KB）</w:t>
            </w:r>
          </w:p>
        </w:tc>
      </w:tr>
    </w:tbl>
    <w:p>
      <w:pPr>
        <w:spacing w:line="400" w:lineRule="exact"/>
        <w:ind w:right="-625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备注：</w:t>
      </w:r>
      <w:r>
        <w:rPr>
          <w:rFonts w:hint="eastAsia" w:ascii="仿宋_GB2312" w:eastAsia="仿宋_GB2312"/>
          <w:color w:val="000000"/>
          <w:sz w:val="28"/>
          <w:szCs w:val="28"/>
        </w:rPr>
        <w:t>以上文件经筛选后，将用于文博会各类宣传资料，包括媒体宣传、网络宣传、资料宣传等。</w:t>
      </w:r>
    </w:p>
    <w:p/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974CD"/>
    <w:rsid w:val="05F974CD"/>
    <w:rsid w:val="3ADD49CB"/>
    <w:rsid w:val="6F111985"/>
    <w:rsid w:val="6F5A7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2018-03-12T09:04:00Z</dcterms:created>
  <dc:creator>萧然</dc:creator>
  <cp:lastModifiedBy>萧然</cp:lastModifiedBy>
  <dcterms:modified xsi:type="dcterms:W3CDTF">2018-03-12T09:05:54Z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